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20B03" w14:textId="77777777" w:rsidR="00203E7F" w:rsidRDefault="00107312">
      <w:pPr>
        <w:pStyle w:val="a4"/>
        <w:jc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給料・諸手当等一覧表④</w:t>
      </w:r>
    </w:p>
    <w:tbl>
      <w:tblPr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4"/>
        <w:gridCol w:w="5669"/>
        <w:gridCol w:w="1417"/>
        <w:gridCol w:w="1361"/>
      </w:tblGrid>
      <w:tr w:rsidR="00203E7F" w14:paraId="188C75DF" w14:textId="77777777" w:rsidTr="007F5F5C">
        <w:trPr>
          <w:cantSplit/>
        </w:trPr>
        <w:tc>
          <w:tcPr>
            <w:tcW w:w="1984" w:type="dxa"/>
            <w:vAlign w:val="center"/>
          </w:tcPr>
          <w:p w14:paraId="4E7D26EA" w14:textId="77777777"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9" w:type="dxa"/>
            <w:vAlign w:val="center"/>
          </w:tcPr>
          <w:p w14:paraId="324ABB05" w14:textId="77777777"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center"/>
          </w:tcPr>
          <w:p w14:paraId="77F58AC0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14:paraId="21D8E316" w14:textId="77777777" w:rsidR="00203E7F" w:rsidRDefault="00107312">
            <w:pPr>
              <w:snapToGrid w:val="0"/>
              <w:spacing w:line="240" w:lineRule="atLeast"/>
              <w:ind w:leftChars="-20" w:left="-36" w:rightChars="-20" w:right="-36"/>
              <w:rPr>
                <w:rFonts w:ascii="ＭＳ 明朝" w:eastAsia="ＭＳ 明朝" w:hAnsi="ＭＳ 明朝"/>
                <w:w w:val="50"/>
                <w:sz w:val="21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203E7F" w14:paraId="01F515D4" w14:textId="77777777" w:rsidTr="007F5F5C">
        <w:trPr>
          <w:cantSplit/>
          <w:trHeight w:val="964"/>
        </w:trPr>
        <w:tc>
          <w:tcPr>
            <w:tcW w:w="1984" w:type="dxa"/>
            <w:vAlign w:val="center"/>
          </w:tcPr>
          <w:p w14:paraId="5F92AC4C" w14:textId="77777777"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地　域　手　当</w:t>
            </w:r>
          </w:p>
        </w:tc>
        <w:tc>
          <w:tcPr>
            <w:tcW w:w="5669" w:type="dxa"/>
          </w:tcPr>
          <w:p w14:paraId="18E8D9F8" w14:textId="015748BC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金沢市（</w:t>
            </w:r>
            <w:r w:rsidR="006930AE" w:rsidRPr="006930AE">
              <w:rPr>
                <w:rFonts w:ascii="ＭＳ 明朝" w:eastAsia="ＭＳ 明朝" w:hAnsi="ＭＳ 明朝" w:hint="eastAsia"/>
                <w:color w:val="EE0000"/>
                <w:sz w:val="21"/>
              </w:rPr>
              <w:t>５</w:t>
            </w:r>
            <w:r>
              <w:rPr>
                <w:rFonts w:ascii="ＭＳ 明朝" w:eastAsia="ＭＳ 明朝" w:hAnsi="ＭＳ 明朝" w:hint="eastAsia"/>
                <w:sz w:val="21"/>
              </w:rPr>
              <w:t>級地）に在勤する職員</w:t>
            </w:r>
          </w:p>
          <w:p w14:paraId="37FECA53" w14:textId="1ADFC5F7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支給率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４</w:t>
            </w:r>
            <w:r>
              <w:rPr>
                <w:rFonts w:ascii="ＭＳ 明朝" w:eastAsia="ＭＳ 明朝" w:hAnsi="ＭＳ 明朝" w:hint="eastAsia"/>
                <w:sz w:val="21"/>
              </w:rPr>
              <w:t>％</w:t>
            </w:r>
            <w:r w:rsidR="002260F9"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※令和７年度の支給割合　金沢市３％，内灘町２％</w:t>
            </w:r>
          </w:p>
          <w:p w14:paraId="44A493B7" w14:textId="77777777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支給額＝（給料の月額＋管理職手当＋扶養手当）×（支給率）</w:t>
            </w:r>
          </w:p>
          <w:p w14:paraId="78C3AAD8" w14:textId="77777777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支給地域から非支給地域に異動した場合，異動保障あり</w:t>
            </w:r>
          </w:p>
          <w:p w14:paraId="283436A0" w14:textId="7A3AA9F9" w:rsidR="002260F9" w:rsidRPr="002260F9" w:rsidRDefault="002260F9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color w:val="EE0000"/>
                <w:sz w:val="21"/>
              </w:rPr>
            </w:pPr>
            <w:r>
              <w:rPr>
                <w:rFonts w:ascii="ＭＳ 明朝" w:eastAsia="ＭＳ 明朝" w:hAnsi="ＭＳ 明朝" w:hint="eastAsia"/>
                <w:color w:val="EE0000"/>
                <w:w w:val="81"/>
                <w:kern w:val="0"/>
                <w:sz w:val="21"/>
                <w:fitText w:val="5452" w:id="-675547392"/>
              </w:rPr>
              <w:t>※令和６年度以前の異動は２年間，令和７年度以降の異動は３年間支</w:t>
            </w:r>
            <w:r>
              <w:rPr>
                <w:rFonts w:ascii="ＭＳ 明朝" w:eastAsia="ＭＳ 明朝" w:hAnsi="ＭＳ 明朝" w:hint="eastAsia"/>
                <w:color w:val="EE0000"/>
                <w:spacing w:val="6"/>
                <w:w w:val="81"/>
                <w:kern w:val="0"/>
                <w:sz w:val="21"/>
                <w:fitText w:val="5452" w:id="-675547392"/>
              </w:rPr>
              <w:t>給</w:t>
            </w:r>
          </w:p>
          <w:p w14:paraId="057E18BC" w14:textId="6B905C30" w:rsidR="00203E7F" w:rsidRDefault="00107312" w:rsidP="00B640A8">
            <w:pPr>
              <w:snapToGrid w:val="0"/>
              <w:spacing w:line="20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（１年目100％，２年目80％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，３年目60％</w:t>
            </w:r>
            <w:r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  <w:tc>
          <w:tcPr>
            <w:tcW w:w="1417" w:type="dxa"/>
          </w:tcPr>
          <w:p w14:paraId="518785F0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14:paraId="572A3761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給料の月額</w:t>
            </w:r>
          </w:p>
          <w:p w14:paraId="099B735C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管理職手当</w:t>
            </w:r>
          </w:p>
          <w:p w14:paraId="2BA55236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教職調整額</w:t>
            </w:r>
          </w:p>
          <w:p w14:paraId="004FA788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給料調整額</w:t>
            </w:r>
          </w:p>
          <w:p w14:paraId="0ADAAB94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扶養手当</w:t>
            </w:r>
          </w:p>
        </w:tc>
      </w:tr>
      <w:tr w:rsidR="00203E7F" w14:paraId="0E90F761" w14:textId="77777777" w:rsidTr="007F5F5C">
        <w:trPr>
          <w:cantSplit/>
          <w:trHeight w:val="5726"/>
        </w:trPr>
        <w:tc>
          <w:tcPr>
            <w:tcW w:w="10431" w:type="dxa"/>
            <w:gridSpan w:val="4"/>
          </w:tcPr>
          <w:p w14:paraId="32530554" w14:textId="77777777" w:rsidR="00203E7F" w:rsidRDefault="002D4593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 wp14:anchorId="3DC3714C" wp14:editId="0DDE5159">
                      <wp:simplePos x="0" y="0"/>
                      <wp:positionH relativeFrom="leftMargin">
                        <wp:posOffset>4847590</wp:posOffset>
                      </wp:positionH>
                      <wp:positionV relativeFrom="page">
                        <wp:posOffset>-7620</wp:posOffset>
                      </wp:positionV>
                      <wp:extent cx="0" cy="431165"/>
                      <wp:effectExtent l="0" t="0" r="38100" b="26035"/>
                      <wp:wrapNone/>
                      <wp:docPr id="1026" name="Lin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3DEF42" id="Line 25" o:spid="_x0000_s1026" style="position:absolute;left:0;text-align:left;z-index:1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page" from="381.7pt,-.6pt" to="381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" strokeweight=".5pt">
                      <w10:wrap anchorx="margin" anchory="page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 wp14:anchorId="24E37A8E" wp14:editId="45E16E68">
                      <wp:simplePos x="0" y="0"/>
                      <wp:positionH relativeFrom="page">
                        <wp:posOffset>5747715</wp:posOffset>
                      </wp:positionH>
                      <wp:positionV relativeFrom="page">
                        <wp:posOffset>-7620</wp:posOffset>
                      </wp:positionV>
                      <wp:extent cx="0" cy="467995"/>
                      <wp:effectExtent l="0" t="0" r="38100" b="27305"/>
                      <wp:wrapNone/>
                      <wp:docPr id="1027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38E3D3" id="Line 26" o:spid="_x0000_s1026" style="position:absolute;left:0;text-align:lef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2.6pt,-.6pt" to="452.6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" strokeweight=".5pt">
                      <w10:wrap anchorx="page" anchory="page"/>
                    </v:line>
                  </w:pict>
                </mc:Fallback>
              </mc:AlternateContent>
            </w:r>
            <w:r w:rsidR="00107312">
              <w:rPr>
                <w:rFonts w:ascii="ＭＳ 明朝" w:eastAsia="ＭＳ 明朝" w:hAnsi="ＭＳ 明朝" w:hint="eastAsia"/>
                <w:kern w:val="0"/>
                <w:sz w:val="21"/>
              </w:rPr>
              <w:t>時間外勤務手当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 xml:space="preserve">・休日勤務手当　　　　　　　　　　　　　　　　　　　　　　　　　 　　</w:t>
            </w:r>
            <w:r w:rsidR="00107312">
              <w:rPr>
                <w:rFonts w:ascii="ＭＳ 明朝" w:eastAsia="ＭＳ 明朝" w:hAnsi="ＭＳ 明朝" w:hint="eastAsia"/>
                <w:w w:val="66"/>
                <w:sz w:val="21"/>
              </w:rPr>
              <w:t xml:space="preserve">事務職員・栄養職員　　　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>給料月額</w:t>
            </w:r>
          </w:p>
          <w:p w14:paraId="36002F41" w14:textId="77777777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66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 ＝ 1時間あたりの額 × 支給割合 × 時間数</w:t>
            </w:r>
          </w:p>
          <w:p w14:paraId="40219BFE" w14:textId="77777777" w:rsidR="00203E7F" w:rsidRDefault="00107312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 wp14:anchorId="745556EE" wp14:editId="08F4EFC9">
                      <wp:simplePos x="0" y="0"/>
                      <wp:positionH relativeFrom="column">
                        <wp:posOffset>6453505</wp:posOffset>
                      </wp:positionH>
                      <wp:positionV relativeFrom="paragraph">
                        <wp:posOffset>167640</wp:posOffset>
                      </wp:positionV>
                      <wp:extent cx="62230" cy="582295"/>
                      <wp:effectExtent l="635" t="635" r="29845" b="10795"/>
                      <wp:wrapNone/>
                      <wp:docPr id="1028" name="AutoShap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3" style="mso-wrap-distance-right:9pt;mso-wrap-distance-bottom:0pt;margin-top:13.2pt;mso-position-vertical-relative:text;mso-position-horizontal-relative:text;position:absolute;height:45.85pt;mso-wrap-distance-top:0pt;width:4.9000000000000004pt;mso-wrap-distance-left:9pt;margin-left:508.15pt;z-index:8;" o:spid="_x0000_s1028" o:allowincell="t" o:allowoverlap="t" filled="f" stroked="t" strokecolor="#000000" strokeweight="1.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 wp14:anchorId="379FA74B" wp14:editId="02E1C7B5">
                      <wp:simplePos x="0" y="0"/>
                      <wp:positionH relativeFrom="column">
                        <wp:posOffset>5665470</wp:posOffset>
                      </wp:positionH>
                      <wp:positionV relativeFrom="paragraph">
                        <wp:posOffset>167640</wp:posOffset>
                      </wp:positionV>
                      <wp:extent cx="754380" cy="582295"/>
                      <wp:effectExtent l="635" t="635" r="29845" b="10795"/>
                      <wp:wrapNone/>
                      <wp:docPr id="102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438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D16B3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7時間45分</w:t>
                                  </w:r>
                                </w:p>
                                <w:p w14:paraId="367C9F67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1日あたりの勤務時間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9FA74B" id="Rectangle 24" o:spid="_x0000_s1026" style="position:absolute;left:0;text-align:left;margin-left:446.1pt;margin-top:13.2pt;width:59.4pt;height:45.8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">
                      <v:textbox inset="5.85pt,.7pt,5.85pt,.7pt">
                        <w:txbxContent>
                          <w:p w14:paraId="459D16B3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7時間45分</w:t>
                            </w:r>
                          </w:p>
                          <w:p w14:paraId="367C9F67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1日あたりの勤務時間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 wp14:anchorId="2AB72DF7" wp14:editId="506B33F3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165100</wp:posOffset>
                      </wp:positionV>
                      <wp:extent cx="872490" cy="582295"/>
                      <wp:effectExtent l="635" t="635" r="29845" b="10795"/>
                      <wp:wrapNone/>
                      <wp:docPr id="103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7249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6951E9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祝日法による休日及び年末年始の休日の日数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B72DF7" id="Rectangle 18" o:spid="_x0000_s1027" style="position:absolute;left:0;text-align:left;margin-left:274.65pt;margin-top:13pt;width:68.7pt;height:45.8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">
                      <v:textbox inset="5.85pt,.7pt,5.85pt,.7pt">
                        <w:txbxContent>
                          <w:p w14:paraId="116951E9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祝日法による休日及び年末年始の休日の日数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 wp14:anchorId="3BB4CC3E" wp14:editId="220C2DA2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172720</wp:posOffset>
                      </wp:positionV>
                      <wp:extent cx="813435" cy="577215"/>
                      <wp:effectExtent l="635" t="635" r="29845" b="10795"/>
                      <wp:wrapNone/>
                      <wp:docPr id="103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1343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7A687B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週休日にあたる年末年始の休日の日数</w:t>
                                  </w:r>
                                </w:p>
                                <w:p w14:paraId="18072FD8" w14:textId="77777777" w:rsidR="00203E7F" w:rsidRDefault="00203E7F">
                                  <w:pPr>
                                    <w:rPr>
                                      <w:rFonts w:ascii="ＭＳ 明朝" w:eastAsia="ＭＳ 明朝" w:hAnsi="ＭＳ 明朝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B4CC3E" id="Rectangle 19" o:spid="_x0000_s1028" style="position:absolute;left:0;text-align:left;margin-left:356.7pt;margin-top:13.6pt;width:64.05pt;height:45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">
                      <v:textbox inset="5.85pt,.7pt,5.85pt,.7pt">
                        <w:txbxContent>
                          <w:p w14:paraId="697A687B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週休日にあたる年末年始の休日の日数</w:t>
                            </w:r>
                          </w:p>
                          <w:p w14:paraId="18072FD8" w14:textId="77777777" w:rsidR="00203E7F" w:rsidRDefault="00203E7F">
                            <w:pPr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時間外勤務手当１時間あたりの額の計算式</w:t>
            </w:r>
          </w:p>
          <w:p w14:paraId="646A2EC5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 wp14:anchorId="483F61CA" wp14:editId="4297563A">
                      <wp:simplePos x="0" y="0"/>
                      <wp:positionH relativeFrom="column">
                        <wp:posOffset>5400675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2" name="AutoShap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1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425.25pt;z-index:6;" o:spid="_x0000_s1032" o:allowincell="t" o:allowoverlap="t" filled="f" stroked="t" strokecolor="#000000" strokeweight="0.7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 wp14:anchorId="42D3D2BA" wp14:editId="5347F360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3" name="AutoShap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lef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265.64pt;z-index:5;" o:spid="_x0000_s1033" o:allowincell="t" o:allowoverlap="t" filled="f" stroked="t" strokecolor="#000000" strokeweight="0.7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0A50807F" wp14:editId="4D5E3AB6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5080</wp:posOffset>
                      </wp:positionV>
                      <wp:extent cx="750570" cy="582295"/>
                      <wp:effectExtent l="635" t="635" r="29845" b="10795"/>
                      <wp:wrapNone/>
                      <wp:docPr id="103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057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865A61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38時間45分</w:t>
                                  </w:r>
                                </w:p>
                                <w:p w14:paraId="1C4632FA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1週間あたり</w:t>
                                  </w:r>
                                </w:p>
                                <w:p w14:paraId="4C1E5E7C" w14:textId="77777777"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50807F" id="Rectangle 17" o:spid="_x0000_s1029" style="position:absolute;left:0;text-align:left;margin-left:161.7pt;margin-top:.4pt;width:59.1pt;height:45.8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">
                      <v:textbox inset="5.85pt,.7pt,5.85pt,.7pt">
                        <w:txbxContent>
                          <w:p w14:paraId="6B865A61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38時間45分</w:t>
                            </w:r>
                          </w:p>
                          <w:p w14:paraId="1C4632FA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1週間あたり</w:t>
                            </w:r>
                          </w:p>
                          <w:p w14:paraId="4C1E5E7C" w14:textId="77777777"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 wp14:anchorId="32FF4943" wp14:editId="06AA4D76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5080</wp:posOffset>
                      </wp:positionV>
                      <wp:extent cx="65405" cy="577215"/>
                      <wp:effectExtent l="635" t="635" r="29845" b="10795"/>
                      <wp:wrapNone/>
                      <wp:docPr id="1035" name="AutoShap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577215"/>
                              </a:xfrm>
                              <a:prstGeom prst="leftBracket">
                                <a:avLst>
                                  <a:gd name="adj" fmla="val 73544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2" style="mso-wrap-distance-right:9pt;mso-wrap-distance-bottom:0pt;margin-top:0.4pt;mso-position-vertical-relative:text;mso-position-horizontal-relative:text;position:absolute;height:45.45pt;mso-wrap-distance-top:0pt;width:5.15pt;mso-wrap-distance-left:9pt;margin-left:152.80000000000001pt;z-index:7;" o:spid="_x0000_s1035" o:allowincell="t" o:allowoverlap="t" filled="f" stroked="t" strokecolor="#000000" strokeweight="1.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14:paraId="5891310E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w w:val="60"/>
                <w:kern w:val="0"/>
                <w:sz w:val="21"/>
                <w:fitText w:val="2162" w:id="1"/>
              </w:rPr>
              <w:t>(給料の月額＋月額で支払われる手当</w:t>
            </w:r>
            <w:r>
              <w:rPr>
                <w:rFonts w:ascii="ＭＳ 明朝" w:eastAsia="ＭＳ 明朝" w:hAnsi="ＭＳ 明朝" w:hint="eastAsia"/>
                <w:spacing w:val="20"/>
                <w:w w:val="60"/>
                <w:kern w:val="0"/>
                <w:sz w:val="21"/>
                <w:fitText w:val="2162" w:id="1"/>
              </w:rPr>
              <w:t>)</w:t>
            </w:r>
            <w:r>
              <w:rPr>
                <w:rFonts w:ascii="ＭＳ 明朝" w:eastAsia="ＭＳ 明朝" w:hAnsi="ＭＳ 明朝" w:hint="eastAsia"/>
                <w:sz w:val="21"/>
              </w:rPr>
              <w:t>×12月÷　　　　　　　　×52週－　　　    　   　－　　 －　　　　　×   ×</w:t>
            </w:r>
          </w:p>
          <w:p w14:paraId="5513B8BB" w14:textId="77777777" w:rsidR="00203E7F" w:rsidRDefault="00203E7F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</w:p>
          <w:p w14:paraId="70A2C52F" w14:textId="77777777" w:rsidR="00203E7F" w:rsidRDefault="00107312">
            <w:pPr>
              <w:snapToGrid w:val="0"/>
              <w:spacing w:line="240" w:lineRule="atLeast"/>
              <w:ind w:firstLineChars="200" w:firstLine="35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支給割合</w:t>
            </w:r>
          </w:p>
          <w:tbl>
            <w:tblPr>
              <w:tblW w:w="9568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891"/>
              <w:gridCol w:w="285"/>
              <w:gridCol w:w="1784"/>
              <w:gridCol w:w="1184"/>
              <w:gridCol w:w="1133"/>
              <w:gridCol w:w="1140"/>
              <w:gridCol w:w="8"/>
              <w:gridCol w:w="1785"/>
              <w:gridCol w:w="325"/>
            </w:tblGrid>
            <w:tr w:rsidR="00203E7F" w14:paraId="377E76A2" w14:textId="77777777">
              <w:trPr>
                <w:trHeight w:val="20"/>
              </w:trPr>
              <w:tc>
                <w:tcPr>
                  <w:tcW w:w="1924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2F73817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区　　分</w:t>
                  </w:r>
                </w:p>
              </w:tc>
              <w:tc>
                <w:tcPr>
                  <w:tcW w:w="7644" w:type="dxa"/>
                  <w:gridSpan w:val="8"/>
                  <w:tcBorders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D3A0FD6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0:00　　　　　　　　5:00　 　　　(8:30)　 　(17:00)　　　 22:00　　　　　　　 24:00</w:t>
                  </w:r>
                </w:p>
              </w:tc>
            </w:tr>
            <w:tr w:rsidR="00203E7F" w14:paraId="11473BCF" w14:textId="77777777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099A024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勤務日</w:t>
                  </w:r>
                </w:p>
                <w:p w14:paraId="745697C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(休日及び年末年始の休日を除く)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39090D9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2B5B86DE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7151B5C8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6B7B04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14:paraId="2FF20F3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743ED47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14:paraId="296A0CD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47B305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正 規 の</w:t>
                  </w:r>
                </w:p>
                <w:p w14:paraId="64FAD8E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勤務時間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065F87C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14:paraId="19E7EAA8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7121E5F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14:paraId="3C7FA0F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14:paraId="074E65EB" w14:textId="77777777"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65A8A177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7D88246E" w14:textId="77777777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74CE250D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23704E0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266EF29C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95E12C2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13条1号・13条カッコ書</w:t>
                  </w:r>
                </w:p>
              </w:tc>
              <w:tc>
                <w:tcPr>
                  <w:tcW w:w="11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90245E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740E6A4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40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FDD0A1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793" w:type="dxa"/>
                  <w:gridSpan w:val="2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DD9703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13条1号･13条カッコ書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9B20575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20E1C711" w14:textId="77777777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vAlign w:val="center"/>
                </w:tcPr>
                <w:p w14:paraId="6AEA826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419884C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14:paraId="132B83EB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077080E0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14:paraId="020CD53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33" w:type="dxa"/>
                  <w:gridSpan w:val="3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415B54A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67CC3A34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6935258E" w14:textId="77777777">
              <w:trPr>
                <w:trHeight w:val="54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109E996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2F7040D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00753176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  <w:p w14:paraId="2AF720C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65B26DBB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09287DAF" w14:textId="77777777"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716A5D2A" w14:textId="77777777"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14:paraId="1885161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85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14:paraId="44AE01C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6286B4F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14:paraId="64DA2041" w14:textId="77777777"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1F144F5B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685812E9" w14:textId="77777777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36EEAE13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7D98E18B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D119F1C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811DAB3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465" w:type="dxa"/>
                  <w:gridSpan w:val="4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FFFE3A9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85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6CDB40B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C80E82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67A57F64" w14:textId="77777777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vAlign w:val="center"/>
                </w:tcPr>
                <w:p w14:paraId="15DA6B8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775D0A8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vAlign w:val="center"/>
                </w:tcPr>
                <w:p w14:paraId="476A35C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034" w:type="dxa"/>
                  <w:gridSpan w:val="6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509F32C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　間　外　勤　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vAlign w:val="center"/>
                </w:tcPr>
                <w:p w14:paraId="066B90FA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130D38BB" w14:textId="77777777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5314FE7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休  日</w:t>
                  </w:r>
                </w:p>
                <w:p w14:paraId="6773CF1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</w:t>
                  </w:r>
                  <w:r>
                    <w:rPr>
                      <w:rFonts w:ascii="ＭＳ 明朝" w:eastAsia="ＭＳ 明朝" w:hAnsi="ＭＳ 明朝" w:hint="eastAsia"/>
                      <w:w w:val="90"/>
                      <w:sz w:val="16"/>
                    </w:rPr>
                    <w:t>）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60DD4CDF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24DAEFD7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7E2FC30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0958C42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2D6A987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D68B85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14:paraId="6574E600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0A88CB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D2AB52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14:paraId="1A7451E4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7B765EA2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14:paraId="07195FA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14:paraId="7376FAE7" w14:textId="77777777"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3684787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219E6664" w14:textId="77777777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7D4621D1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68C3E7F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D465372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1DFC16EE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6B086C1E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3D28BBE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14条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5EBE44D8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14:paraId="4463F2D4" w14:textId="77777777"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14:paraId="4967791F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 w14:paraId="5D4973C6" w14:textId="77777777">
              <w:trPr>
                <w:trHeight w:val="20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14:paraId="54CAD2C8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14:paraId="0405354D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14:paraId="56DA7B00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16AD996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666666"/>
                  <w:vAlign w:val="center"/>
                </w:tcPr>
                <w:p w14:paraId="1CE2B533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  <w:color w:val="FFFFFF"/>
                    </w:rPr>
                    <w:t>休日勤務</w:t>
                  </w:r>
                </w:p>
              </w:tc>
              <w:tc>
                <w:tcPr>
                  <w:tcW w:w="2933" w:type="dxa"/>
                  <w:gridSpan w:val="3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14:paraId="404E228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</w:tcBorders>
                  <w:vAlign w:val="center"/>
                </w:tcPr>
                <w:p w14:paraId="108F1C9D" w14:textId="77777777"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14:paraId="65EB4A5E" w14:textId="77777777" w:rsidR="00203E7F" w:rsidRDefault="00107312">
            <w:pPr>
              <w:wordWrap w:val="0"/>
              <w:snapToGrid w:val="0"/>
              <w:spacing w:line="240" w:lineRule="atLeas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(　　)は1か月60時間を超える場合　　　</w:t>
            </w:r>
          </w:p>
        </w:tc>
      </w:tr>
      <w:tr w:rsidR="00203E7F" w:rsidRPr="00594E5D" w14:paraId="09830421" w14:textId="77777777" w:rsidTr="007F5F5C">
        <w:trPr>
          <w:cantSplit/>
          <w:trHeight w:val="7276"/>
        </w:trPr>
        <w:tc>
          <w:tcPr>
            <w:tcW w:w="10431" w:type="dxa"/>
            <w:gridSpan w:val="4"/>
          </w:tcPr>
          <w:p w14:paraId="6A6F080C" w14:textId="77777777"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 wp14:anchorId="4E6A4B3C" wp14:editId="5ED50C72">
                      <wp:simplePos x="0" y="0"/>
                      <wp:positionH relativeFrom="leftMargin">
                        <wp:posOffset>4839335</wp:posOffset>
                      </wp:positionH>
                      <wp:positionV relativeFrom="paragraph">
                        <wp:posOffset>1270</wp:posOffset>
                      </wp:positionV>
                      <wp:extent cx="0" cy="509270"/>
                      <wp:effectExtent l="635" t="0" r="29845" b="10160"/>
                      <wp:wrapNone/>
                      <wp:docPr id="1036" name="Lin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92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" style="mso-wrap-distance-top:0pt;mso-wrap-distance-right:9pt;mso-wrap-distance-bottom:0pt;mso-position-vertical-relative:text;mso-position-horizontal-relative:left-margin-area;position:absolute;mso-wrap-distance-left:9pt;z-index:12;" o:spid="_x0000_s1036" o:allowincell="t" o:allowoverlap="t" filled="f" stroked="t" strokecolor="#000000" strokeweight="0.5pt" o:spt="20" from="381.05pt,0.1pt" to="381.05pt,40.200000000000003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 wp14:anchorId="2E4B4E7A" wp14:editId="1A0E68BA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1905</wp:posOffset>
                      </wp:positionV>
                      <wp:extent cx="0" cy="510540"/>
                      <wp:effectExtent l="635" t="0" r="29845" b="10160"/>
                      <wp:wrapNone/>
                      <wp:docPr id="1037" name="Lin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" style="mso-wrap-distance-top:0pt;mso-wrap-distance-right:9pt;mso-wrap-distance-bottom:0pt;mso-position-vertical-relative:text;mso-position-horizontal-relative:text;position:absolute;mso-wrap-distance-left:9pt;z-index:13;" o:spid="_x0000_s1037" o:allowincell="t" o:allowoverlap="t" filled="f" stroked="t" strokecolor="#000000" strokeweight="0.5pt" o:spt="20" from="447.20000000000005pt,0.15000000000000002pt" to="447.20000000000005pt,40.3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140"/>
                <w:kern w:val="0"/>
                <w:sz w:val="21"/>
                <w:fitText w:val="1683" w:id="2"/>
              </w:rPr>
              <w:t>通勤手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21"/>
                <w:fitText w:val="1683" w:id="2"/>
              </w:rPr>
              <w:t>当</w:t>
            </w:r>
            <w:r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　　　　　　　　　　　　　　　　　　　　　　　　全職種</w:t>
            </w:r>
          </w:p>
          <w:p w14:paraId="40949CF6" w14:textId="77777777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通勤距離：一般的に利用し得る最短の経路の長さによるもの</w:t>
            </w:r>
          </w:p>
          <w:p w14:paraId="205652B9" w14:textId="15602C91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ア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交通機関等利用者　　　　支給限度額　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15</w:t>
            </w:r>
            <w:r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0,000</w:t>
            </w: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  <w:p w14:paraId="2AB05661" w14:textId="77777777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イ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交通用具使用者　　　　　0～2kmは非支給</w:t>
            </w:r>
          </w:p>
          <w:tbl>
            <w:tblPr>
              <w:tblW w:w="9139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8"/>
              <w:gridCol w:w="693"/>
              <w:gridCol w:w="927"/>
              <w:gridCol w:w="693"/>
              <w:gridCol w:w="693"/>
              <w:gridCol w:w="891"/>
              <w:gridCol w:w="693"/>
              <w:gridCol w:w="693"/>
              <w:gridCol w:w="891"/>
              <w:gridCol w:w="693"/>
              <w:gridCol w:w="693"/>
              <w:gridCol w:w="891"/>
            </w:tblGrid>
            <w:tr w:rsidR="00203E7F" w14:paraId="3A94CD39" w14:textId="77777777">
              <w:tc>
                <w:tcPr>
                  <w:tcW w:w="1381" w:type="dxa"/>
                  <w:gridSpan w:val="2"/>
                </w:tcPr>
                <w:p w14:paraId="49EE928A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927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14:paraId="6078A70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14:paraId="0FAC8ACB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14:paraId="695539A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14:paraId="0591A672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14:paraId="3FAB10A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14:paraId="20AB653C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single" w:sz="6" w:space="0" w:color="auto"/>
                  </w:tcBorders>
                  <w:vAlign w:val="center"/>
                </w:tcPr>
                <w:p w14:paraId="6A5784F6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</w:tr>
            <w:tr w:rsidR="00203E7F" w14:paraId="5277E247" w14:textId="77777777">
              <w:tc>
                <w:tcPr>
                  <w:tcW w:w="688" w:type="dxa"/>
                  <w:tcBorders>
                    <w:bottom w:val="double" w:sz="4" w:space="0" w:color="auto"/>
                  </w:tcBorders>
                </w:tcPr>
                <w:p w14:paraId="7991E735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6D5FE4D9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927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12DB37C5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7EF7396F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6D63525B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165B50CB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4837263B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06C27EE7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6E8B12BF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685B1761" w14:textId="77777777"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14:paraId="099CD6F5" w14:textId="77777777"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</w:tcPr>
                <w:p w14:paraId="60EF2C00" w14:textId="77777777"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</w:tr>
            <w:tr w:rsidR="00203E7F" w14:paraId="2F0B23AE" w14:textId="77777777" w:rsidTr="00B640A8">
              <w:trPr>
                <w:trHeight w:val="197"/>
              </w:trPr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5C30954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4EDCD78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double" w:sz="4" w:space="0" w:color="auto"/>
                  </w:tcBorders>
                  <w:vAlign w:val="center"/>
                </w:tcPr>
                <w:p w14:paraId="0945627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2,200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left w:val="double" w:sz="4" w:space="0" w:color="auto"/>
                  </w:tcBorders>
                  <w:vAlign w:val="center"/>
                </w:tcPr>
                <w:p w14:paraId="45DF0B7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18C8338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double" w:sz="4" w:space="0" w:color="auto"/>
                  </w:tcBorders>
                  <w:vAlign w:val="center"/>
                </w:tcPr>
                <w:p w14:paraId="536D33E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19,850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left w:val="double" w:sz="4" w:space="0" w:color="auto"/>
                  </w:tcBorders>
                  <w:vAlign w:val="center"/>
                </w:tcPr>
                <w:p w14:paraId="1F6C324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14D1AB1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double" w:sz="4" w:space="0" w:color="auto"/>
                  </w:tcBorders>
                  <w:vAlign w:val="center"/>
                </w:tcPr>
                <w:p w14:paraId="4A9CFD9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32,250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left w:val="double" w:sz="4" w:space="0" w:color="auto"/>
                  </w:tcBorders>
                  <w:vAlign w:val="center"/>
                </w:tcPr>
                <w:p w14:paraId="03B8CC0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</w:tcBorders>
                  <w:vAlign w:val="center"/>
                </w:tcPr>
                <w:p w14:paraId="63787B1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24" w:type="dxa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14:paraId="20170AE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42,000</w:t>
                  </w:r>
                </w:p>
              </w:tc>
            </w:tr>
            <w:tr w:rsidR="00203E7F" w14:paraId="3955C7DA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59648E2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01AEFE2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1592C0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4,400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4FA1CA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4A29E79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4A588A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21,000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D786CD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2FF4962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553211E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CE6287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24ABD4C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6F0F4EF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42,650</w:t>
                  </w:r>
                </w:p>
              </w:tc>
            </w:tr>
            <w:tr w:rsidR="00203E7F" w14:paraId="134A50A7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2AE0D9E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0F1529E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9F4228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5DCAE8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5E20D1C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C1BA8F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22,150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C2EBD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68292EF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EFCAF6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33,550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EE1AFD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03230E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72E9ED8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43,300</w:t>
                  </w:r>
                </w:p>
              </w:tc>
            </w:tr>
            <w:tr w:rsidR="00203E7F" w14:paraId="3A295A9F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2504E3C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47A2D2E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C810B8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DA43BA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7091F21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A01A74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23,300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C7A8AB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2427312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E951C8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9752B5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6F0C3B1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43449C3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43,950</w:t>
                  </w:r>
                </w:p>
              </w:tc>
            </w:tr>
            <w:tr w:rsidR="00203E7F" w14:paraId="61D117CE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5F86568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FB2984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188420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2359811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BB985C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574DEEE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24,400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3D2AB9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240DCF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0D836B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34,850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1B8CD5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69AA9D4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515FC33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44,600</w:t>
                  </w:r>
                </w:p>
              </w:tc>
            </w:tr>
            <w:tr w:rsidR="00203E7F" w14:paraId="0373B024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2D8B193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4C535BF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4FB549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28E9F4F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32683B3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63B58F3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25,150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7450F9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3F7329E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01B894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35,500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B6DC35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3CEB4E4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2A25B3E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45,250</w:t>
                  </w:r>
                </w:p>
              </w:tc>
            </w:tr>
            <w:tr w:rsidR="00203E7F" w14:paraId="55142029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0838F4E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0C18E32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1CEBB0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2E9413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297901F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24CAEF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2E195A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5336B93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56BC6D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36,150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2B84D3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3376536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5D6A60E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45,900</w:t>
                  </w:r>
                </w:p>
              </w:tc>
            </w:tr>
            <w:tr w:rsidR="00203E7F" w14:paraId="041A2709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00229F1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4B3EC35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1D80BF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10,500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84ED4A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2341A63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891B29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26,600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87D304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75B31E4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39DE3C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36,800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B37727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692E920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3AA5C24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46,550</w:t>
                  </w:r>
                </w:p>
              </w:tc>
            </w:tr>
            <w:tr w:rsidR="00203E7F" w14:paraId="2A9E279F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7A583B9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25F2057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50C86D5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11,700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417648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0078FC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C75794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27,300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1B9C92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4F66728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8444F9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37,450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5FAEBE6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4DCA7D9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6C41928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47,200</w:t>
                  </w:r>
                </w:p>
              </w:tc>
            </w:tr>
            <w:tr w:rsidR="00203E7F" w14:paraId="4439FBD9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1062C0A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784870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23BF2C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0DD85B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4D5FE45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2C7F1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7B89295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58031D0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A7CB71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D87926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0508CFC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3E1845C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47,850</w:t>
                  </w:r>
                </w:p>
              </w:tc>
            </w:tr>
            <w:tr w:rsidR="00203E7F" w14:paraId="628C2CA7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7F7F86C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5A625D0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A98B72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14,100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1FB64D0C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2FB699F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B3D024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28,750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E8C3E9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2549416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65EE88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38,750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20A7FC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24" w:type="dxa"/>
                  <w:vAlign w:val="center"/>
                </w:tcPr>
                <w:p w14:paraId="67D4796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5D42B0F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48,500</w:t>
                  </w:r>
                </w:p>
              </w:tc>
            </w:tr>
            <w:tr w:rsidR="00203E7F" w14:paraId="5C1672A6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3699E79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4956A5C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1C21E0C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15,300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5AB87826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71E6257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5373F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29,500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538C47F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47B11A6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04FD00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39,400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40ED06E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24" w:type="dxa"/>
                  <w:vAlign w:val="center"/>
                </w:tcPr>
                <w:p w14:paraId="602F45C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1095C0E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49,150</w:t>
                  </w:r>
                </w:p>
              </w:tc>
            </w:tr>
            <w:tr w:rsidR="00203E7F" w14:paraId="49195D85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6439397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025FAC4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B6021C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16,450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21FC221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60B58F12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303E8BE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30,200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A89884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393F40C7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4AA4D25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026D2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24" w:type="dxa"/>
                  <w:vAlign w:val="center"/>
                </w:tcPr>
                <w:p w14:paraId="5C66C32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6D5AA28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49,800</w:t>
                  </w:r>
                </w:p>
              </w:tc>
            </w:tr>
            <w:tr w:rsidR="00203E7F" w14:paraId="45471E9C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6D25A0B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5794624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728C16AF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17,600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34F3B4D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11A2B90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AA173B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30,900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EE16EC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79648C3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163B003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40,700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08642628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24" w:type="dxa"/>
                  <w:vAlign w:val="center"/>
                </w:tcPr>
                <w:p w14:paraId="05186F7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15785AFB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50,450</w:t>
                  </w:r>
                </w:p>
              </w:tc>
            </w:tr>
            <w:tr w:rsidR="00203E7F" w14:paraId="5A13EEEB" w14:textId="77777777" w:rsidTr="00B640A8">
              <w:trPr>
                <w:trHeight w:val="20"/>
              </w:trPr>
              <w:tc>
                <w:tcPr>
                  <w:tcW w:w="624" w:type="dxa"/>
                  <w:vAlign w:val="center"/>
                </w:tcPr>
                <w:p w14:paraId="546E0ED4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1D3BB1C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16202C89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18,700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6B59464E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5AEB039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04F49471" w14:textId="77777777" w:rsidR="00203E7F" w:rsidRDefault="00107312" w:rsidP="00415BBB">
                  <w:pPr>
                    <w:snapToGrid w:val="0"/>
                    <w:spacing w:line="220" w:lineRule="exact"/>
                    <w:ind w:right="-9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31,600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5EF6075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3B54453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14:paraId="2AEF36BA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41,350</w:t>
                  </w:r>
                </w:p>
              </w:tc>
              <w:tc>
                <w:tcPr>
                  <w:tcW w:w="624" w:type="dxa"/>
                  <w:tcBorders>
                    <w:left w:val="double" w:sz="4" w:space="0" w:color="auto"/>
                  </w:tcBorders>
                  <w:vAlign w:val="center"/>
                </w:tcPr>
                <w:p w14:paraId="361353D0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24" w:type="dxa"/>
                  <w:vAlign w:val="center"/>
                </w:tcPr>
                <w:p w14:paraId="1E832F07" w14:textId="77777777" w:rsidR="00203E7F" w:rsidRDefault="00203E7F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24" w:type="dxa"/>
                  <w:tcBorders>
                    <w:right w:val="single" w:sz="6" w:space="0" w:color="auto"/>
                  </w:tcBorders>
                  <w:vAlign w:val="center"/>
                </w:tcPr>
                <w:p w14:paraId="29AFD891" w14:textId="77777777" w:rsidR="00203E7F" w:rsidRDefault="00107312" w:rsidP="00415BBB">
                  <w:pPr>
                    <w:snapToGrid w:val="0"/>
                    <w:spacing w:line="22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51,100</w:t>
                  </w:r>
                </w:p>
              </w:tc>
            </w:tr>
          </w:tbl>
          <w:p w14:paraId="49C188B5" w14:textId="33036983"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ウ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併用者　　　　　　　　　支給限度額　</w:t>
            </w:r>
            <w:r w:rsidR="002260F9"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15</w:t>
            </w:r>
            <w:r w:rsidRPr="002260F9">
              <w:rPr>
                <w:rFonts w:ascii="ＭＳ 明朝" w:eastAsia="ＭＳ 明朝" w:hAnsi="ＭＳ 明朝" w:hint="eastAsia"/>
                <w:color w:val="EE0000"/>
                <w:sz w:val="21"/>
              </w:rPr>
              <w:t>0,000</w:t>
            </w: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  <w:p w14:paraId="340F53B6" w14:textId="77777777" w:rsidR="00203E7F" w:rsidRDefault="00107312">
            <w:pPr>
              <w:snapToGrid w:val="0"/>
              <w:spacing w:line="240" w:lineRule="atLeast"/>
              <w:ind w:firstLineChars="297" w:firstLine="495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◎対象となる職員</w:t>
            </w:r>
          </w:p>
          <w:p w14:paraId="1E138203" w14:textId="77777777" w:rsidR="00B640A8" w:rsidRDefault="00107312" w:rsidP="00B640A8">
            <w:pPr>
              <w:snapToGrid w:val="0"/>
              <w:spacing w:line="240" w:lineRule="atLeast"/>
              <w:ind w:leftChars="333" w:left="593" w:firstLineChars="122" w:firstLine="215"/>
              <w:rPr>
                <w:rFonts w:ascii="ＭＳ 明朝" w:eastAsia="ＭＳ 明朝" w:hAnsi="ＭＳ 明朝"/>
                <w:w w:val="95"/>
                <w:sz w:val="21"/>
              </w:rPr>
            </w:pPr>
            <w:r>
              <w:rPr>
                <w:rFonts w:ascii="ＭＳ 明朝" w:eastAsia="ＭＳ 明朝" w:hAnsi="ＭＳ 明朝" w:hint="eastAsia"/>
                <w:w w:val="95"/>
                <w:sz w:val="21"/>
              </w:rPr>
              <w:t>利用によって通勤時間が30分以上短縮され，特急等を利用せずに通勤するものとした場合，通勤距離が60km以上又は通勤時間が概ね90分以上である職員。北陸自動車道の場合は，北陸自動車道を利用しない場合の通勤距離が60km以上であり，かつ北陸自動車道の利用距離が30km以上の職員。</w:t>
            </w:r>
          </w:p>
          <w:p w14:paraId="380CC1CE" w14:textId="31CCEFAD" w:rsidR="002260F9" w:rsidRPr="00B640A8" w:rsidRDefault="002260F9" w:rsidP="00B640A8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95"/>
                <w:sz w:val="21"/>
              </w:rPr>
            </w:pPr>
            <w:r w:rsidRPr="000F26D6">
              <w:rPr>
                <w:rFonts w:ascii="ＭＳ 明朝" w:eastAsia="ＭＳ 明朝" w:hAnsi="ＭＳ 明朝" w:hint="eastAsia"/>
                <w:color w:val="EE0000"/>
                <w:sz w:val="21"/>
              </w:rPr>
              <w:t>エ　新幹線鉄道等，高速自動車国道等の利用者に対する加算額</w:t>
            </w:r>
          </w:p>
          <w:p w14:paraId="5C73C6EA" w14:textId="500A5066" w:rsidR="002260F9" w:rsidRPr="000F26D6" w:rsidRDefault="002260F9" w:rsidP="00B640A8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color w:val="EE0000"/>
                <w:sz w:val="21"/>
              </w:rPr>
            </w:pPr>
            <w:r w:rsidRPr="000F26D6">
              <w:rPr>
                <w:rFonts w:ascii="ＭＳ 明朝" w:eastAsia="ＭＳ 明朝" w:hAnsi="ＭＳ 明朝"/>
                <w:color w:val="EE0000"/>
                <w:sz w:val="21"/>
              </w:rPr>
              <w:t>特別料金等の額に相当する額</w:t>
            </w:r>
          </w:p>
          <w:p w14:paraId="60A2D8FF" w14:textId="4C5E0A60" w:rsidR="002260F9" w:rsidRPr="000F26D6" w:rsidRDefault="002260F9" w:rsidP="00B640A8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color w:val="EE0000"/>
                <w:sz w:val="21"/>
              </w:rPr>
            </w:pPr>
            <w:r w:rsidRPr="000F26D6">
              <w:rPr>
                <w:rFonts w:ascii="ＭＳ 明朝" w:eastAsia="ＭＳ 明朝" w:hAnsi="ＭＳ 明朝"/>
                <w:color w:val="EE0000"/>
                <w:sz w:val="21"/>
              </w:rPr>
              <w:t>支給額＝運賃等相当額＋自動車等の額※＋特急料金等の額に相当する額</w:t>
            </w:r>
          </w:p>
          <w:p w14:paraId="4B0B3F2A" w14:textId="51917526" w:rsidR="002260F9" w:rsidRDefault="002260F9" w:rsidP="00B640A8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w w:val="95"/>
              </w:rPr>
            </w:pPr>
            <w:r w:rsidRPr="000F26D6">
              <w:rPr>
                <w:rFonts w:ascii="ＭＳ 明朝" w:eastAsia="ＭＳ 明朝" w:hAnsi="ＭＳ 明朝"/>
                <w:color w:val="EE0000"/>
                <w:sz w:val="21"/>
              </w:rPr>
              <w:t>(ただし，最高支給限度額　150,000円　※は51,</w:t>
            </w:r>
            <w:r w:rsidR="00594E5D">
              <w:rPr>
                <w:rFonts w:ascii="ＭＳ 明朝" w:eastAsia="ＭＳ 明朝" w:hAnsi="ＭＳ 明朝" w:hint="eastAsia"/>
                <w:color w:val="EE0000"/>
                <w:sz w:val="21"/>
              </w:rPr>
              <w:t>1</w:t>
            </w:r>
            <w:r w:rsidRPr="000F26D6">
              <w:rPr>
                <w:rFonts w:ascii="ＭＳ 明朝" w:eastAsia="ＭＳ 明朝" w:hAnsi="ＭＳ 明朝"/>
                <w:color w:val="EE0000"/>
                <w:sz w:val="21"/>
              </w:rPr>
              <w:t>00円が上限)</w:t>
            </w:r>
          </w:p>
        </w:tc>
      </w:tr>
    </w:tbl>
    <w:p w14:paraId="02421F9D" w14:textId="77777777" w:rsidR="00203E7F" w:rsidRDefault="00203E7F">
      <w:pPr>
        <w:spacing w:line="20" w:lineRule="exact"/>
        <w:rPr>
          <w:sz w:val="16"/>
        </w:rPr>
      </w:pPr>
    </w:p>
    <w:sectPr w:rsidR="00203E7F" w:rsidSect="00415BBB">
      <w:headerReference w:type="default" r:id="rId6"/>
      <w:footerReference w:type="default" r:id="rId7"/>
      <w:pgSz w:w="11906" w:h="16838" w:code="9"/>
      <w:pgMar w:top="567" w:right="737" w:bottom="567" w:left="737" w:header="284" w:footer="397" w:gutter="0"/>
      <w:cols w:space="720"/>
      <w:docGrid w:type="linesAndChars" w:linePitch="272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46C2" w14:textId="77777777" w:rsidR="00BE27D6" w:rsidRDefault="00BE27D6">
      <w:r>
        <w:separator/>
      </w:r>
    </w:p>
  </w:endnote>
  <w:endnote w:type="continuationSeparator" w:id="0">
    <w:p w14:paraId="37DEE118" w14:textId="77777777" w:rsidR="00BE27D6" w:rsidRDefault="00BE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15F9" w14:textId="77777777" w:rsidR="00203E7F" w:rsidRDefault="00107312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5ECA1" w14:textId="77777777" w:rsidR="00BE27D6" w:rsidRDefault="00BE27D6">
      <w:r>
        <w:separator/>
      </w:r>
    </w:p>
  </w:footnote>
  <w:footnote w:type="continuationSeparator" w:id="0">
    <w:p w14:paraId="78A3E6B4" w14:textId="77777777" w:rsidR="00BE27D6" w:rsidRDefault="00BE2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224C" w14:textId="77777777" w:rsidR="00203E7F" w:rsidRDefault="00107312">
    <w:pPr>
      <w:pStyle w:val="a4"/>
      <w:jc w:val="right"/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E7F"/>
    <w:rsid w:val="00061C32"/>
    <w:rsid w:val="000B2FA4"/>
    <w:rsid w:val="000F26D6"/>
    <w:rsid w:val="00107312"/>
    <w:rsid w:val="00185B34"/>
    <w:rsid w:val="00203E7F"/>
    <w:rsid w:val="002260F9"/>
    <w:rsid w:val="00273073"/>
    <w:rsid w:val="002D4593"/>
    <w:rsid w:val="003E0495"/>
    <w:rsid w:val="00415BBB"/>
    <w:rsid w:val="00515BF4"/>
    <w:rsid w:val="00594E5D"/>
    <w:rsid w:val="006930AE"/>
    <w:rsid w:val="00775201"/>
    <w:rsid w:val="007F5F5C"/>
    <w:rsid w:val="008E33A0"/>
    <w:rsid w:val="00B640A8"/>
    <w:rsid w:val="00BB100D"/>
    <w:rsid w:val="00BC3215"/>
    <w:rsid w:val="00BE27D6"/>
    <w:rsid w:val="00D91779"/>
    <w:rsid w:val="00D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41EED"/>
  <w15:chartTrackingRefBased/>
  <w15:docId w15:val="{A1F0B8C6-27FE-4D4E-AE16-390A179D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給料・諸手当等一覧表④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給料・諸手当等一覧表④</dc:title>
  <dc:creator>石川県公立小中学校教育事務研究会</dc:creator>
  <cp:lastModifiedBy>東和中学校 事務職員</cp:lastModifiedBy>
  <cp:revision>4</cp:revision>
  <cp:lastPrinted>2023-11-29T05:27:00Z</cp:lastPrinted>
  <dcterms:created xsi:type="dcterms:W3CDTF">2025-07-23T07:51:00Z</dcterms:created>
  <dcterms:modified xsi:type="dcterms:W3CDTF">2025-09-16T04:45:00Z</dcterms:modified>
</cp:coreProperties>
</file>